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7A56" w14:textId="77777777" w:rsidR="004A32B6" w:rsidRDefault="00000000">
      <w:pPr>
        <w:spacing w:after="40"/>
        <w:jc w:val="center"/>
      </w:pPr>
      <w:r>
        <w:rPr>
          <w:b/>
          <w:bCs/>
          <w:color w:val="2E4057"/>
          <w:sz w:val="32"/>
          <w:szCs w:val="32"/>
        </w:rPr>
        <w:t>MATT SHINBERG</w:t>
      </w:r>
    </w:p>
    <w:p w14:paraId="411616A6" w14:textId="77777777" w:rsidR="004A32B6" w:rsidRDefault="00000000">
      <w:pPr>
        <w:spacing w:after="40"/>
        <w:jc w:val="center"/>
      </w:pPr>
      <w:r>
        <w:rPr>
          <w:color w:val="555555"/>
        </w:rPr>
        <w:t>Senior Communications and Content Leader</w:t>
      </w:r>
    </w:p>
    <w:p w14:paraId="076FBD3E" w14:textId="77777777" w:rsidR="004A32B6" w:rsidRDefault="00000000">
      <w:pPr>
        <w:spacing w:after="160"/>
        <w:jc w:val="center"/>
      </w:pPr>
      <w:r>
        <w:rPr>
          <w:color w:val="444444"/>
          <w:sz w:val="18"/>
          <w:szCs w:val="19"/>
        </w:rPr>
        <w:t xml:space="preserve">Saco, </w:t>
      </w:r>
      <w:proofErr w:type="gramStart"/>
      <w:r>
        <w:rPr>
          <w:color w:val="444444"/>
          <w:sz w:val="18"/>
          <w:szCs w:val="19"/>
        </w:rPr>
        <w:t>ME  |</w:t>
      </w:r>
      <w:proofErr w:type="gramEnd"/>
      <w:r>
        <w:rPr>
          <w:color w:val="444444"/>
          <w:sz w:val="18"/>
          <w:szCs w:val="19"/>
        </w:rPr>
        <w:t xml:space="preserve">  (207) 837-</w:t>
      </w:r>
      <w:proofErr w:type="gramStart"/>
      <w:r>
        <w:rPr>
          <w:color w:val="444444"/>
          <w:sz w:val="18"/>
          <w:szCs w:val="19"/>
        </w:rPr>
        <w:t>9469  |</w:t>
      </w:r>
      <w:proofErr w:type="gramEnd"/>
      <w:r>
        <w:rPr>
          <w:color w:val="444444"/>
          <w:sz w:val="18"/>
          <w:szCs w:val="19"/>
        </w:rPr>
        <w:t xml:space="preserve">  </w:t>
      </w:r>
      <w:proofErr w:type="gramStart"/>
      <w:r>
        <w:rPr>
          <w:color w:val="444444"/>
          <w:sz w:val="18"/>
          <w:szCs w:val="19"/>
        </w:rPr>
        <w:t>shinbergmp@gmail.com  |</w:t>
      </w:r>
      <w:proofErr w:type="gramEnd"/>
      <w:r>
        <w:rPr>
          <w:color w:val="444444"/>
          <w:sz w:val="18"/>
          <w:szCs w:val="19"/>
        </w:rPr>
        <w:t xml:space="preserve">  </w:t>
      </w:r>
      <w:proofErr w:type="gramStart"/>
      <w:r>
        <w:rPr>
          <w:color w:val="444444"/>
          <w:sz w:val="18"/>
          <w:szCs w:val="19"/>
        </w:rPr>
        <w:t>shinbergcreative.com  |</w:t>
      </w:r>
      <w:proofErr w:type="gramEnd"/>
      <w:r>
        <w:rPr>
          <w:color w:val="444444"/>
          <w:sz w:val="18"/>
          <w:szCs w:val="19"/>
        </w:rPr>
        <w:t xml:space="preserve">  linkedin.com/in/</w:t>
      </w:r>
      <w:proofErr w:type="spellStart"/>
      <w:r>
        <w:rPr>
          <w:color w:val="444444"/>
          <w:sz w:val="18"/>
          <w:szCs w:val="19"/>
        </w:rPr>
        <w:t>mattshinberg</w:t>
      </w:r>
      <w:proofErr w:type="spellEnd"/>
    </w:p>
    <w:p w14:paraId="64BBAC51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bCs/>
          <w:color w:val="2E4057"/>
          <w:sz w:val="21"/>
          <w:szCs w:val="21"/>
        </w:rPr>
        <w:t>PROFESSIONAL SUMMARY</w:t>
      </w:r>
    </w:p>
    <w:p w14:paraId="0ECE937E" w14:textId="77777777" w:rsidR="004A32B6" w:rsidRDefault="00000000">
      <w:pPr>
        <w:spacing w:after="100"/>
      </w:pPr>
      <w:r>
        <w:rPr>
          <w:color w:val="1A1A1A"/>
        </w:rPr>
        <w:t>Communications and content leader with 15+ years in journalism, public relations and brand communications. Former television executive producer who led newsroom teams of 30+, advised organizational leaders during sensitive issues and earned regional media coverage. Brings newsroom judgment and hands-on writing, photography and video production to web, social, email and earned media.</w:t>
      </w:r>
    </w:p>
    <w:p w14:paraId="25FD0A1D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bCs/>
          <w:color w:val="2E4057"/>
          <w:sz w:val="21"/>
          <w:szCs w:val="21"/>
        </w:rPr>
        <w:t>CORE SKILLS</w:t>
      </w:r>
    </w:p>
    <w:p w14:paraId="7779BCFE" w14:textId="77777777" w:rsidR="004A32B6" w:rsidRDefault="00000000">
      <w:pPr>
        <w:spacing w:after="60"/>
      </w:pPr>
      <w:r w:rsidRPr="00FB5327">
        <w:rPr>
          <w:b/>
          <w:bCs/>
          <w:color w:val="1A1A1A"/>
        </w:rPr>
        <w:t>Communications</w:t>
      </w:r>
      <w:r>
        <w:rPr>
          <w:color w:val="1A1A1A"/>
        </w:rPr>
        <w:t>: Media Relations • Crisis and Issues Communications • Executive Messaging • AP Style</w:t>
      </w:r>
      <w:r>
        <w:rPr>
          <w:color w:val="1A1A1A"/>
        </w:rPr>
        <w:br/>
        <w:t xml:space="preserve">Content: Content Strategy • Copywriting and Editing • </w:t>
      </w:r>
      <w:proofErr w:type="gramStart"/>
      <w:r>
        <w:rPr>
          <w:color w:val="1A1A1A"/>
        </w:rPr>
        <w:t>Social Media</w:t>
      </w:r>
      <w:proofErr w:type="gramEnd"/>
      <w:r>
        <w:rPr>
          <w:color w:val="1A1A1A"/>
        </w:rPr>
        <w:t xml:space="preserve"> • Email Marketing • SEO • Content Calendars</w:t>
      </w:r>
      <w:r>
        <w:rPr>
          <w:color w:val="1A1A1A"/>
        </w:rPr>
        <w:br/>
      </w:r>
      <w:r w:rsidRPr="00FB5327">
        <w:rPr>
          <w:b/>
          <w:bCs/>
          <w:color w:val="1A1A1A"/>
        </w:rPr>
        <w:t>Multimedia</w:t>
      </w:r>
      <w:r>
        <w:rPr>
          <w:color w:val="1A1A1A"/>
        </w:rPr>
        <w:t>: Video Production • Photography • Adobe Premiere Pro • Lightroom • Photoshop • Canva</w:t>
      </w:r>
      <w:r>
        <w:rPr>
          <w:color w:val="1A1A1A"/>
        </w:rPr>
        <w:br/>
      </w:r>
      <w:r w:rsidRPr="00FB5327">
        <w:rPr>
          <w:b/>
          <w:bCs/>
          <w:color w:val="1A1A1A"/>
        </w:rPr>
        <w:t>Platforms and Analytics</w:t>
      </w:r>
      <w:r>
        <w:rPr>
          <w:color w:val="1A1A1A"/>
        </w:rPr>
        <w:t>: Google Analytics • WordPress and CMS • Constant Contact • Microsoft 365 • Google Workspace • AI-Assisted Research and Content Workflows</w:t>
      </w:r>
    </w:p>
    <w:p w14:paraId="145460E6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bCs/>
          <w:color w:val="2E4057"/>
          <w:sz w:val="21"/>
          <w:szCs w:val="21"/>
        </w:rPr>
        <w:t>PROFESSIONAL EXPERIENCE</w:t>
      </w:r>
    </w:p>
    <w:p w14:paraId="04161E84" w14:textId="77777777" w:rsidR="004A32B6" w:rsidRDefault="00000000">
      <w:pPr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t>Copywriter / Public Relations Generalist (Contract)</w:t>
      </w:r>
      <w:r>
        <w:rPr>
          <w:i/>
          <w:iCs/>
          <w:color w:val="555555"/>
          <w:sz w:val="19"/>
          <w:szCs w:val="19"/>
        </w:rPr>
        <w:tab/>
        <w:t>Sept 2025 – Present</w:t>
      </w:r>
    </w:p>
    <w:p w14:paraId="5F9D61F4" w14:textId="77777777" w:rsidR="004A32B6" w:rsidRDefault="00000000">
      <w:pPr>
        <w:spacing w:after="60"/>
      </w:pPr>
      <w:r>
        <w:rPr>
          <w:i/>
          <w:iCs/>
          <w:color w:val="2E4057"/>
        </w:rPr>
        <w:t>KDK Consulting Group — Portland, ME</w:t>
      </w:r>
    </w:p>
    <w:p w14:paraId="33C3A9BB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Write and edit newsletters, promotional copy, social posts and internal communications for client accounts.</w:t>
      </w:r>
    </w:p>
    <w:p w14:paraId="74532779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Advise client leadership on messaging and communications strategy; turn complex information into clear, audience-focused content.</w:t>
      </w:r>
    </w:p>
    <w:p w14:paraId="351E442B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Build social media content plans and original graphics aligned with client priorities.</w:t>
      </w:r>
    </w:p>
    <w:p w14:paraId="6529FF29" w14:textId="77777777" w:rsidR="004A32B6" w:rsidRDefault="00000000">
      <w:pPr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t>Content Manager</w:t>
      </w:r>
      <w:r>
        <w:rPr>
          <w:i/>
          <w:iCs/>
          <w:color w:val="555555"/>
          <w:sz w:val="19"/>
          <w:szCs w:val="19"/>
        </w:rPr>
        <w:tab/>
        <w:t>Mar 2026 – Jul 2026</w:t>
      </w:r>
    </w:p>
    <w:p w14:paraId="172EA40F" w14:textId="77777777" w:rsidR="004A32B6" w:rsidRDefault="00000000">
      <w:pPr>
        <w:spacing w:after="60"/>
      </w:pPr>
      <w:r>
        <w:rPr>
          <w:i/>
          <w:iCs/>
          <w:color w:val="2E4057"/>
        </w:rPr>
        <w:t>PlaneSense — Portsmouth, NH</w:t>
      </w:r>
    </w:p>
    <w:p w14:paraId="735896F5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Developed landing-page copy and segmented email sequences supporting sales campaigns for a premium fractional aircraft ownership brand.</w:t>
      </w:r>
    </w:p>
    <w:p w14:paraId="28A42818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Planned and produced content across company social channels, using industry research and competitor monitoring to guide topics and timing.</w:t>
      </w:r>
    </w:p>
    <w:p w14:paraId="3CA2FA8F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Edited owner testimonial videos and photographed company aircraft for digital marketing materials.</w:t>
      </w:r>
    </w:p>
    <w:p w14:paraId="5373119F" w14:textId="77777777" w:rsidR="004A32B6" w:rsidRDefault="00000000">
      <w:pPr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t>Marketing Manager (Part-Time Consulting)</w:t>
      </w:r>
      <w:r>
        <w:rPr>
          <w:i/>
          <w:iCs/>
          <w:color w:val="555555"/>
          <w:sz w:val="19"/>
          <w:szCs w:val="19"/>
        </w:rPr>
        <w:tab/>
        <w:t>Feb 2023 – Mar 2026</w:t>
      </w:r>
    </w:p>
    <w:p w14:paraId="0077DA28" w14:textId="77777777" w:rsidR="004A32B6" w:rsidRDefault="00000000">
      <w:pPr>
        <w:spacing w:after="60"/>
      </w:pPr>
      <w:r>
        <w:rPr>
          <w:i/>
          <w:iCs/>
          <w:color w:val="2E4057"/>
        </w:rPr>
        <w:t>Shinberg Consulting — Portland, ME</w:t>
      </w:r>
    </w:p>
    <w:p w14:paraId="10F8D865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Managed paid advertising campaigns in a local trade publication and designed print ads using Canva.</w:t>
      </w:r>
    </w:p>
    <w:p w14:paraId="35926672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Launched the firm's LinkedIn page to establish a professional social media presence.</w:t>
      </w:r>
    </w:p>
    <w:p w14:paraId="4C70FAE4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Oversaw office systems optimization, including Google Drive and Microsoft 365 administration.</w:t>
      </w:r>
    </w:p>
    <w:p w14:paraId="2555EC53" w14:textId="77777777" w:rsidR="004A32B6" w:rsidRDefault="00000000">
      <w:pPr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t>Communications Specialist</w:t>
      </w:r>
      <w:r>
        <w:rPr>
          <w:i/>
          <w:iCs/>
          <w:color w:val="555555"/>
          <w:sz w:val="19"/>
          <w:szCs w:val="19"/>
        </w:rPr>
        <w:tab/>
        <w:t>Apr 2024 – Sept 2025</w:t>
      </w:r>
    </w:p>
    <w:p w14:paraId="6C57EA6A" w14:textId="77777777" w:rsidR="004A32B6" w:rsidRDefault="00000000">
      <w:pPr>
        <w:spacing w:after="60"/>
      </w:pPr>
      <w:r>
        <w:rPr>
          <w:i/>
          <w:iCs/>
          <w:color w:val="2E4057"/>
        </w:rPr>
        <w:t>RSU 21 — Kennebunk, ME</w:t>
      </w:r>
    </w:p>
    <w:p w14:paraId="03C8E28B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Led public relations and district communications across six schools, working with the superintendent and school board on priorities and messaging.</w:t>
      </w:r>
    </w:p>
    <w:p w14:paraId="4CA78FB0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Moved district newsletters to a multi-channel platform and increased open and click-through rates.</w:t>
      </w:r>
    </w:p>
    <w:p w14:paraId="53403EAF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Developed news stories and media materials that earned regional coverage; managed social content and a district-wide calendar.</w:t>
      </w:r>
    </w:p>
    <w:p w14:paraId="62B1A10E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Led communications during sensitive events, drafting statements and responding to staff, families and media.</w:t>
      </w:r>
    </w:p>
    <w:p w14:paraId="537C7BFD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Produced a district brand video from concept through writing, shooting, editing and voiceover.</w:t>
      </w:r>
    </w:p>
    <w:p w14:paraId="69AD73F2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Advised school leaders on clear, consistent communications for their communities.</w:t>
      </w:r>
    </w:p>
    <w:p w14:paraId="3E45FF5A" w14:textId="77777777" w:rsidR="004A32B6" w:rsidRDefault="00000000">
      <w:pPr>
        <w:keepNext/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lastRenderedPageBreak/>
        <w:t>Communications Specialist</w:t>
      </w:r>
      <w:r>
        <w:rPr>
          <w:i/>
          <w:iCs/>
          <w:color w:val="555555"/>
          <w:sz w:val="19"/>
          <w:szCs w:val="19"/>
        </w:rPr>
        <w:tab/>
        <w:t>Aug 2023 – Apr 2024</w:t>
      </w:r>
    </w:p>
    <w:p w14:paraId="1E6203E0" w14:textId="77777777" w:rsidR="004A32B6" w:rsidRDefault="00000000">
      <w:pPr>
        <w:keepNext/>
        <w:spacing w:after="60"/>
      </w:pPr>
      <w:r>
        <w:rPr>
          <w:i/>
          <w:iCs/>
          <w:color w:val="2E4057"/>
        </w:rPr>
        <w:t>University of New England — Portland, ME</w:t>
      </w:r>
    </w:p>
    <w:p w14:paraId="313B7C98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Produced press releases, web stories, and enterprise features that secured placements in regional media outlets.</w:t>
      </w:r>
    </w:p>
    <w:p w14:paraId="5227B35A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Delivered media training to faculty, improving message discipline and interview readiness.</w:t>
      </w:r>
    </w:p>
    <w:p w14:paraId="58185F42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Maintained brand standards and consistency across all communications channels.</w:t>
      </w:r>
    </w:p>
    <w:p w14:paraId="3A0B3F78" w14:textId="77777777" w:rsidR="004A32B6" w:rsidRDefault="00000000">
      <w:pPr>
        <w:tabs>
          <w:tab w:val="right" w:pos="9026"/>
        </w:tabs>
        <w:spacing w:before="180" w:after="20"/>
      </w:pPr>
      <w:r>
        <w:rPr>
          <w:b/>
          <w:bCs/>
          <w:color w:val="1A1A1A"/>
          <w:sz w:val="21"/>
          <w:szCs w:val="21"/>
        </w:rPr>
        <w:t>Marketing Campaigns Manager</w:t>
      </w:r>
      <w:r>
        <w:rPr>
          <w:i/>
          <w:iCs/>
          <w:color w:val="555555"/>
          <w:sz w:val="19"/>
          <w:szCs w:val="19"/>
        </w:rPr>
        <w:tab/>
        <w:t>Jul 2022 – Feb 2023</w:t>
      </w:r>
    </w:p>
    <w:p w14:paraId="5C8EA5ED" w14:textId="77777777" w:rsidR="004A32B6" w:rsidRDefault="00000000">
      <w:pPr>
        <w:spacing w:after="60"/>
      </w:pPr>
      <w:r>
        <w:rPr>
          <w:i/>
          <w:iCs/>
          <w:color w:val="2E4057"/>
        </w:rPr>
        <w:t>SMRT Architects &amp; Engineers — Portland, ME</w:t>
      </w:r>
    </w:p>
    <w:p w14:paraId="67804BF0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Designed and executed integrated marketing communications strategies across digital and print platforms.</w:t>
      </w:r>
    </w:p>
    <w:p w14:paraId="3FEE2408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Grew LinkedIn engagement to the highest level among competitors through a targeted content strategy.</w:t>
      </w:r>
    </w:p>
    <w:p w14:paraId="2DE92BB0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Implemented content workflows that streamlined approvals and reduced production time.</w:t>
      </w:r>
    </w:p>
    <w:p w14:paraId="653DBE2D" w14:textId="77777777" w:rsidR="004A32B6" w:rsidRDefault="00000000"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>Led development of digital collateral, video, and social campaigns supporting brand visibility.</w:t>
      </w:r>
    </w:p>
    <w:p w14:paraId="0CB5A9E1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bCs/>
          <w:color w:val="2E4057"/>
          <w:sz w:val="21"/>
          <w:szCs w:val="21"/>
        </w:rPr>
        <w:t>NEWSROOM LEADERSHIP AND MEDIA EXPERIENCE</w:t>
      </w:r>
    </w:p>
    <w:p w14:paraId="3042D4F0" w14:textId="77777777" w:rsidR="004A32B6" w:rsidRDefault="00000000">
      <w:pPr>
        <w:spacing w:after="60"/>
      </w:pPr>
      <w:r w:rsidRPr="00FB5327">
        <w:rPr>
          <w:b/>
          <w:bCs/>
          <w:color w:val="1A1A1A"/>
        </w:rPr>
        <w:t>Executive Producer, WMTW-TV, Westbrook, ME</w:t>
      </w:r>
      <w:r>
        <w:rPr>
          <w:color w:val="1A1A1A"/>
        </w:rPr>
        <w:t xml:space="preserve"> (Jul 2016 – Jun 2022) — Led newsroom production teams of 30+ across live and digital coverage. Helped make the station website the most-read among local competitors; directed election and presidential-visit coverage; built newsroom procedures and training.</w:t>
      </w:r>
    </w:p>
    <w:p w14:paraId="0EEFB782" w14:textId="77777777" w:rsidR="004A32B6" w:rsidRDefault="00000000">
      <w:pPr>
        <w:spacing w:after="60"/>
      </w:pPr>
      <w:r w:rsidRPr="00FB5327">
        <w:rPr>
          <w:b/>
          <w:bCs/>
          <w:color w:val="1A1A1A"/>
        </w:rPr>
        <w:t>Senior Producer, WMTW-TV, Westbrook, ME</w:t>
      </w:r>
      <w:r>
        <w:rPr>
          <w:color w:val="1A1A1A"/>
        </w:rPr>
        <w:t xml:space="preserve"> (Jan 2016 – Jun 2016) — Led producers, reporters and photographers for the station’s 5, 6 and 11 p.m. newscasts; managed overnight digital coverage.</w:t>
      </w:r>
    </w:p>
    <w:p w14:paraId="1D5FB22C" w14:textId="77777777" w:rsidR="004A32B6" w:rsidRDefault="00000000">
      <w:pPr>
        <w:spacing w:after="60"/>
      </w:pPr>
      <w:r w:rsidRPr="00FB5327">
        <w:rPr>
          <w:b/>
          <w:bCs/>
          <w:color w:val="1A1A1A"/>
        </w:rPr>
        <w:t>News Producer, WMTW-TV, Westbrook, ME</w:t>
      </w:r>
      <w:r w:rsidRPr="00FB5327">
        <w:rPr>
          <w:color w:val="1A1A1A"/>
        </w:rPr>
        <w:t xml:space="preserve"> (</w:t>
      </w:r>
      <w:r>
        <w:rPr>
          <w:color w:val="1A1A1A"/>
        </w:rPr>
        <w:t>Oct 2013 – Dec 2015) — Advanced from weekend to weekday newscast producer within a month; developed digital and social coverage.</w:t>
      </w:r>
    </w:p>
    <w:p w14:paraId="7B430172" w14:textId="77777777" w:rsidR="004A32B6" w:rsidRDefault="00000000">
      <w:pPr>
        <w:spacing w:after="60"/>
      </w:pPr>
      <w:r w:rsidRPr="00FB5327">
        <w:rPr>
          <w:b/>
          <w:bCs/>
          <w:color w:val="1A1A1A"/>
        </w:rPr>
        <w:t>Programming Assistant and Producer/Reporter</w:t>
      </w:r>
      <w:r>
        <w:rPr>
          <w:color w:val="1A1A1A"/>
        </w:rPr>
        <w:t xml:space="preserve">, </w:t>
      </w:r>
      <w:r w:rsidRPr="00FB5327">
        <w:rPr>
          <w:b/>
          <w:bCs/>
          <w:color w:val="1A1A1A"/>
        </w:rPr>
        <w:t xml:space="preserve">Portland Radio Group, South Portland, ME </w:t>
      </w:r>
      <w:r>
        <w:rPr>
          <w:color w:val="1A1A1A"/>
        </w:rPr>
        <w:t>(Dec 2009 – Sept 2013) — Anchored newscasts, produced and voiced commercials, and reported live from the field.</w:t>
      </w:r>
    </w:p>
    <w:p w14:paraId="549B6CD9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bCs/>
          <w:color w:val="2E4057"/>
          <w:sz w:val="21"/>
          <w:szCs w:val="21"/>
        </w:rPr>
        <w:t>EDUCATION</w:t>
      </w:r>
    </w:p>
    <w:p w14:paraId="69AB932D" w14:textId="77777777" w:rsidR="004A32B6" w:rsidRDefault="00000000">
      <w:pPr>
        <w:spacing w:after="20"/>
      </w:pPr>
      <w:r>
        <w:rPr>
          <w:b/>
          <w:bCs/>
          <w:color w:val="1A1A1A"/>
        </w:rPr>
        <w:t>B.A., Journalism — University of Maine, Orono, ME</w:t>
      </w:r>
    </w:p>
    <w:p w14:paraId="763A1716" w14:textId="77777777" w:rsidR="004A32B6" w:rsidRDefault="00000000">
      <w:pPr>
        <w:spacing w:after="80"/>
      </w:pPr>
      <w:r>
        <w:rPr>
          <w:color w:val="555555"/>
          <w:sz w:val="19"/>
          <w:szCs w:val="19"/>
        </w:rPr>
        <w:t>Leadership Certificate, Harvard Business Publishing (2021</w:t>
      </w:r>
      <w:proofErr w:type="gramStart"/>
      <w:r>
        <w:rPr>
          <w:color w:val="555555"/>
          <w:sz w:val="19"/>
          <w:szCs w:val="19"/>
        </w:rPr>
        <w:t>)  |</w:t>
      </w:r>
      <w:proofErr w:type="gramEnd"/>
      <w:r>
        <w:rPr>
          <w:color w:val="555555"/>
          <w:sz w:val="19"/>
          <w:szCs w:val="19"/>
        </w:rPr>
        <w:t xml:space="preserve">  Leadership Certificate, Poynter Institute (2019)</w:t>
      </w:r>
    </w:p>
    <w:p w14:paraId="2D949CDB" w14:textId="77777777" w:rsidR="004A32B6" w:rsidRDefault="00000000">
      <w:pPr>
        <w:pBdr>
          <w:bottom w:val="single" w:sz="6" w:space="2" w:color="2E4057"/>
        </w:pBdr>
        <w:spacing w:before="260" w:after="100"/>
      </w:pPr>
      <w:r>
        <w:rPr>
          <w:b/>
          <w:sz w:val="21"/>
        </w:rPr>
        <w:t>SELECTED RECOGNITION</w:t>
      </w:r>
    </w:p>
    <w:p w14:paraId="39524CC2" w14:textId="77777777" w:rsidR="004A32B6" w:rsidRDefault="00000000">
      <w:pPr>
        <w:spacing w:after="20"/>
      </w:pPr>
      <w:r>
        <w:t>Edward R. Murrow Award — Regional television special programming</w:t>
      </w:r>
    </w:p>
    <w:sectPr w:rsidR="004A32B6">
      <w:pgSz w:w="12240" w:h="15840"/>
      <w:pgMar w:top="720" w:right="810" w:bottom="720" w:left="81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2C90"/>
    <w:multiLevelType w:val="hybridMultilevel"/>
    <w:tmpl w:val="5844A1D0"/>
    <w:lvl w:ilvl="0" w:tplc="5AF84842">
      <w:start w:val="1"/>
      <w:numFmt w:val="bullet"/>
      <w:lvlText w:val="●"/>
      <w:lvlJc w:val="left"/>
      <w:pPr>
        <w:ind w:left="720" w:hanging="360"/>
      </w:pPr>
    </w:lvl>
    <w:lvl w:ilvl="1" w:tplc="6562B7C4">
      <w:start w:val="1"/>
      <w:numFmt w:val="bullet"/>
      <w:lvlText w:val="○"/>
      <w:lvlJc w:val="left"/>
      <w:pPr>
        <w:ind w:left="1440" w:hanging="360"/>
      </w:pPr>
    </w:lvl>
    <w:lvl w:ilvl="2" w:tplc="6DFCF9B0">
      <w:start w:val="1"/>
      <w:numFmt w:val="bullet"/>
      <w:lvlText w:val="■"/>
      <w:lvlJc w:val="left"/>
      <w:pPr>
        <w:ind w:left="2160" w:hanging="360"/>
      </w:pPr>
    </w:lvl>
    <w:lvl w:ilvl="3" w:tplc="920EC660">
      <w:start w:val="1"/>
      <w:numFmt w:val="bullet"/>
      <w:lvlText w:val="●"/>
      <w:lvlJc w:val="left"/>
      <w:pPr>
        <w:ind w:left="2880" w:hanging="360"/>
      </w:pPr>
    </w:lvl>
    <w:lvl w:ilvl="4" w:tplc="DDBE76BC">
      <w:start w:val="1"/>
      <w:numFmt w:val="bullet"/>
      <w:lvlText w:val="○"/>
      <w:lvlJc w:val="left"/>
      <w:pPr>
        <w:ind w:left="3600" w:hanging="360"/>
      </w:pPr>
    </w:lvl>
    <w:lvl w:ilvl="5" w:tplc="8C04DFDE">
      <w:start w:val="1"/>
      <w:numFmt w:val="bullet"/>
      <w:lvlText w:val="■"/>
      <w:lvlJc w:val="left"/>
      <w:pPr>
        <w:ind w:left="4320" w:hanging="360"/>
      </w:pPr>
    </w:lvl>
    <w:lvl w:ilvl="6" w:tplc="DFBCD9EC">
      <w:start w:val="1"/>
      <w:numFmt w:val="bullet"/>
      <w:lvlText w:val="●"/>
      <w:lvlJc w:val="left"/>
      <w:pPr>
        <w:ind w:left="5040" w:hanging="360"/>
      </w:pPr>
    </w:lvl>
    <w:lvl w:ilvl="7" w:tplc="BA0ABFE2">
      <w:start w:val="1"/>
      <w:numFmt w:val="bullet"/>
      <w:lvlText w:val="●"/>
      <w:lvlJc w:val="left"/>
      <w:pPr>
        <w:ind w:left="5760" w:hanging="360"/>
      </w:pPr>
    </w:lvl>
    <w:lvl w:ilvl="8" w:tplc="E3C0C664">
      <w:start w:val="1"/>
      <w:numFmt w:val="bullet"/>
      <w:lvlText w:val="●"/>
      <w:lvlJc w:val="left"/>
      <w:pPr>
        <w:ind w:left="6480" w:hanging="360"/>
      </w:pPr>
    </w:lvl>
  </w:abstractNum>
  <w:num w:numId="1" w16cid:durableId="14604184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B6"/>
    <w:rsid w:val="004A32B6"/>
    <w:rsid w:val="006D614D"/>
    <w:rsid w:val="00FB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BDB47"/>
  <w15:docId w15:val="{B5137D09-8BD8-4BB4-87D9-5BBB39DA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Matt Shinberg</cp:lastModifiedBy>
  <cp:revision>2</cp:revision>
  <dcterms:created xsi:type="dcterms:W3CDTF">2026-07-29T13:30:00Z</dcterms:created>
  <dcterms:modified xsi:type="dcterms:W3CDTF">2026-09-28T15:16:00Z</dcterms:modified>
</cp:coreProperties>
</file>